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4" w:type="dxa"/>
        <w:jc w:val="center"/>
        <w:tblInd w:w="-1254" w:type="dxa"/>
        <w:tblLook w:val="00A0"/>
      </w:tblPr>
      <w:tblGrid>
        <w:gridCol w:w="5942"/>
        <w:gridCol w:w="5362"/>
      </w:tblGrid>
      <w:tr w:rsidR="00B02080" w:rsidRPr="006A1F2C" w:rsidTr="00204A95">
        <w:trPr>
          <w:jc w:val="center"/>
        </w:trPr>
        <w:tc>
          <w:tcPr>
            <w:tcW w:w="5942" w:type="dxa"/>
          </w:tcPr>
          <w:p w:rsidR="00B02080" w:rsidRPr="00750115" w:rsidRDefault="00B02080" w:rsidP="00204A95">
            <w:pPr>
              <w:tabs>
                <w:tab w:val="left" w:pos="3075"/>
              </w:tabs>
              <w:spacing w:after="0" w:line="240" w:lineRule="auto"/>
              <w:jc w:val="center"/>
              <w:rPr>
                <w:rFonts w:ascii="VNI-Times" w:hAnsi="VNI-Times"/>
                <w:sz w:val="24"/>
                <w:szCs w:val="24"/>
              </w:rPr>
            </w:pPr>
            <w:r w:rsidRPr="00750115">
              <w:rPr>
                <w:rFonts w:ascii="VNI-Times" w:hAnsi="VNI-Times"/>
                <w:sz w:val="24"/>
                <w:szCs w:val="24"/>
              </w:rPr>
              <w:t>ÑAÏI HOÄI ÑOÀNG COÅ ÑOÂNG</w:t>
            </w:r>
          </w:p>
        </w:tc>
        <w:tc>
          <w:tcPr>
            <w:tcW w:w="5362" w:type="dxa"/>
          </w:tcPr>
          <w:p w:rsidR="00B02080" w:rsidRPr="00750115" w:rsidRDefault="00B02080" w:rsidP="00204A95">
            <w:pPr>
              <w:spacing w:after="0" w:line="240" w:lineRule="auto"/>
              <w:jc w:val="center"/>
              <w:rPr>
                <w:b/>
                <w:sz w:val="24"/>
                <w:szCs w:val="24"/>
              </w:rPr>
            </w:pPr>
            <w:r w:rsidRPr="00750115">
              <w:rPr>
                <w:b/>
                <w:sz w:val="24"/>
                <w:szCs w:val="24"/>
              </w:rPr>
              <w:t xml:space="preserve">CỘNG HÒA XÃ HỘI CHỦ NGHĨA VIỆT </w:t>
            </w:r>
            <w:smartTag w:uri="urn:schemas-microsoft-com:office:smarttags" w:element="country-region">
              <w:smartTag w:uri="urn:schemas-microsoft-com:office:smarttags" w:element="place">
                <w:r w:rsidRPr="00750115">
                  <w:rPr>
                    <w:b/>
                    <w:sz w:val="24"/>
                    <w:szCs w:val="24"/>
                  </w:rPr>
                  <w:t>NAM</w:t>
                </w:r>
              </w:smartTag>
            </w:smartTag>
          </w:p>
        </w:tc>
      </w:tr>
      <w:tr w:rsidR="00B02080" w:rsidRPr="006A1F2C" w:rsidTr="00204A95">
        <w:trPr>
          <w:jc w:val="center"/>
        </w:trPr>
        <w:tc>
          <w:tcPr>
            <w:tcW w:w="5942" w:type="dxa"/>
          </w:tcPr>
          <w:p w:rsidR="00B02080" w:rsidRPr="00750115" w:rsidRDefault="00B02080" w:rsidP="000F489D">
            <w:pPr>
              <w:spacing w:after="0" w:line="240" w:lineRule="auto"/>
              <w:jc w:val="center"/>
              <w:rPr>
                <w:sz w:val="24"/>
                <w:szCs w:val="24"/>
              </w:rPr>
            </w:pPr>
            <w:r w:rsidRPr="00750115">
              <w:rPr>
                <w:sz w:val="24"/>
                <w:szCs w:val="24"/>
              </w:rPr>
              <w:t xml:space="preserve">CTY CP </w:t>
            </w:r>
            <w:r>
              <w:rPr>
                <w:sz w:val="24"/>
                <w:szCs w:val="24"/>
              </w:rPr>
              <w:t>TM</w:t>
            </w:r>
            <w:r w:rsidRPr="00750115">
              <w:rPr>
                <w:sz w:val="24"/>
                <w:szCs w:val="24"/>
              </w:rPr>
              <w:t xml:space="preserve"> TỔNG HỢP </w:t>
            </w:r>
            <w:r>
              <w:rPr>
                <w:sz w:val="24"/>
                <w:szCs w:val="24"/>
              </w:rPr>
              <w:t xml:space="preserve">TỈNH </w:t>
            </w:r>
            <w:r w:rsidRPr="00750115">
              <w:rPr>
                <w:sz w:val="24"/>
                <w:szCs w:val="24"/>
              </w:rPr>
              <w:t>BR-VT</w:t>
            </w:r>
          </w:p>
        </w:tc>
        <w:tc>
          <w:tcPr>
            <w:tcW w:w="5362" w:type="dxa"/>
          </w:tcPr>
          <w:p w:rsidR="00B02080" w:rsidRPr="00750115" w:rsidRDefault="00B02080" w:rsidP="00204A95">
            <w:pPr>
              <w:spacing w:after="0" w:line="240" w:lineRule="auto"/>
              <w:jc w:val="center"/>
              <w:rPr>
                <w:b/>
                <w:sz w:val="24"/>
                <w:szCs w:val="24"/>
              </w:rPr>
            </w:pPr>
            <w:r w:rsidRPr="00750115">
              <w:rPr>
                <w:b/>
                <w:sz w:val="24"/>
                <w:szCs w:val="24"/>
              </w:rPr>
              <w:t>Độc lập – Tự do – Hạnh phúc</w:t>
            </w:r>
          </w:p>
        </w:tc>
      </w:tr>
      <w:tr w:rsidR="00B02080" w:rsidRPr="006A1F2C" w:rsidTr="00204A95">
        <w:trPr>
          <w:jc w:val="center"/>
        </w:trPr>
        <w:tc>
          <w:tcPr>
            <w:tcW w:w="5942" w:type="dxa"/>
          </w:tcPr>
          <w:p w:rsidR="00B02080" w:rsidRPr="00750115" w:rsidRDefault="00B02080" w:rsidP="00204A95">
            <w:pPr>
              <w:spacing w:after="0" w:line="240" w:lineRule="auto"/>
              <w:jc w:val="center"/>
              <w:rPr>
                <w:rFonts w:ascii="VNI-Times" w:hAnsi="VNI-Times"/>
                <w:b/>
                <w:sz w:val="24"/>
                <w:szCs w:val="24"/>
              </w:rPr>
            </w:pPr>
            <w:r w:rsidRPr="00750115">
              <w:rPr>
                <w:rFonts w:ascii="VNI-Times" w:hAnsi="VNI-Times"/>
                <w:b/>
                <w:sz w:val="24"/>
                <w:szCs w:val="24"/>
              </w:rPr>
              <w:t>HOÄI ÑOÀNG QUAÛN TRÒ</w:t>
            </w:r>
          </w:p>
        </w:tc>
        <w:tc>
          <w:tcPr>
            <w:tcW w:w="5362" w:type="dxa"/>
          </w:tcPr>
          <w:p w:rsidR="00B02080" w:rsidRPr="006A1F2C" w:rsidRDefault="00B02080" w:rsidP="00204A95">
            <w:pPr>
              <w:spacing w:after="0" w:line="240" w:lineRule="auto"/>
              <w:jc w:val="center"/>
              <w:rPr>
                <w:i/>
              </w:rPr>
            </w:pPr>
            <w:r w:rsidRPr="006A1F2C">
              <w:rPr>
                <w:i/>
              </w:rPr>
              <w:t>-----</w:t>
            </w:r>
            <w:r w:rsidRPr="006A1F2C">
              <w:rPr>
                <w:b/>
                <w:i/>
              </w:rPr>
              <w:t>o0o</w:t>
            </w:r>
            <w:r w:rsidRPr="006A1F2C">
              <w:rPr>
                <w:i/>
              </w:rPr>
              <w:t>------</w:t>
            </w:r>
          </w:p>
        </w:tc>
      </w:tr>
      <w:tr w:rsidR="00B02080" w:rsidRPr="006A1F2C" w:rsidTr="00204A95">
        <w:trPr>
          <w:trHeight w:val="368"/>
          <w:jc w:val="center"/>
        </w:trPr>
        <w:tc>
          <w:tcPr>
            <w:tcW w:w="5942" w:type="dxa"/>
          </w:tcPr>
          <w:p w:rsidR="00B02080" w:rsidRPr="006A1F2C" w:rsidRDefault="00B02080" w:rsidP="00204A95">
            <w:pPr>
              <w:spacing w:after="0" w:line="240" w:lineRule="auto"/>
              <w:jc w:val="center"/>
            </w:pPr>
            <w:r w:rsidRPr="006A1F2C">
              <w:sym w:font="Wingdings" w:char="F098"/>
            </w:r>
            <w:r w:rsidRPr="006A1F2C">
              <w:sym w:font="Wingdings" w:char="F0B5"/>
            </w:r>
            <w:r w:rsidRPr="006A1F2C">
              <w:sym w:font="Wingdings" w:char="F099"/>
            </w:r>
          </w:p>
        </w:tc>
        <w:tc>
          <w:tcPr>
            <w:tcW w:w="5362" w:type="dxa"/>
          </w:tcPr>
          <w:p w:rsidR="00B02080" w:rsidRPr="006A1F2C" w:rsidRDefault="00B02080" w:rsidP="00204A95">
            <w:pPr>
              <w:spacing w:after="0" w:line="240" w:lineRule="auto"/>
              <w:jc w:val="center"/>
              <w:rPr>
                <w:i/>
              </w:rPr>
            </w:pPr>
          </w:p>
        </w:tc>
      </w:tr>
    </w:tbl>
    <w:p w:rsidR="00B02080" w:rsidRPr="00BE3D19" w:rsidRDefault="00B02080" w:rsidP="002757A9">
      <w:pPr>
        <w:rPr>
          <w:i/>
        </w:rPr>
      </w:pPr>
      <w:r w:rsidRPr="00BE3D19">
        <w:rPr>
          <w:i/>
        </w:rPr>
        <w:t xml:space="preserve">              </w:t>
      </w:r>
      <w:r>
        <w:rPr>
          <w:i/>
        </w:rPr>
        <w:t xml:space="preserve">      </w:t>
      </w:r>
      <w:r w:rsidRPr="00BE3D19">
        <w:rPr>
          <w:i/>
        </w:rPr>
        <w:t xml:space="preserve">   Số : 0</w:t>
      </w:r>
      <w:r>
        <w:rPr>
          <w:i/>
        </w:rPr>
        <w:t>1</w:t>
      </w:r>
      <w:r w:rsidRPr="00BE3D19">
        <w:rPr>
          <w:i/>
        </w:rPr>
        <w:t xml:space="preserve"> /T</w:t>
      </w:r>
      <w:r>
        <w:rPr>
          <w:i/>
        </w:rPr>
        <w:t>B</w:t>
      </w:r>
      <w:r w:rsidRPr="00BE3D19">
        <w:t xml:space="preserve"> </w:t>
      </w:r>
      <w:r>
        <w:t xml:space="preserve">–ĐHCĐ-2013                                           </w:t>
      </w:r>
      <w:r w:rsidRPr="00750115">
        <w:rPr>
          <w:i/>
          <w:sz w:val="24"/>
          <w:szCs w:val="24"/>
        </w:rPr>
        <w:t xml:space="preserve">Vũng Tàu, ngày </w:t>
      </w:r>
      <w:r>
        <w:rPr>
          <w:i/>
          <w:sz w:val="24"/>
          <w:szCs w:val="24"/>
        </w:rPr>
        <w:t xml:space="preserve">01 </w:t>
      </w:r>
      <w:r w:rsidRPr="00750115">
        <w:rPr>
          <w:i/>
          <w:sz w:val="24"/>
          <w:szCs w:val="24"/>
        </w:rPr>
        <w:t xml:space="preserve">tháng </w:t>
      </w:r>
      <w:r>
        <w:rPr>
          <w:i/>
          <w:sz w:val="24"/>
          <w:szCs w:val="24"/>
        </w:rPr>
        <w:t xml:space="preserve">04 </w:t>
      </w:r>
      <w:r w:rsidRPr="00750115">
        <w:rPr>
          <w:i/>
          <w:sz w:val="24"/>
          <w:szCs w:val="24"/>
        </w:rPr>
        <w:t xml:space="preserve"> năm 201</w:t>
      </w:r>
      <w:r>
        <w:rPr>
          <w:i/>
          <w:sz w:val="24"/>
          <w:szCs w:val="24"/>
        </w:rPr>
        <w:t>3</w:t>
      </w:r>
    </w:p>
    <w:p w:rsidR="00B02080" w:rsidRPr="0004053F" w:rsidRDefault="00B02080" w:rsidP="002757A9">
      <w:pPr>
        <w:jc w:val="center"/>
        <w:rPr>
          <w:b/>
          <w:sz w:val="16"/>
          <w:szCs w:val="36"/>
        </w:rPr>
      </w:pPr>
    </w:p>
    <w:p w:rsidR="00B02080" w:rsidRPr="003910FC" w:rsidRDefault="00B02080" w:rsidP="002757A9">
      <w:pPr>
        <w:jc w:val="center"/>
        <w:rPr>
          <w:b/>
          <w:sz w:val="36"/>
          <w:szCs w:val="36"/>
        </w:rPr>
      </w:pPr>
      <w:r w:rsidRPr="003910FC">
        <w:rPr>
          <w:b/>
          <w:sz w:val="36"/>
          <w:szCs w:val="36"/>
        </w:rPr>
        <w:t>THÔNG BÁO</w:t>
      </w:r>
    </w:p>
    <w:p w:rsidR="00B02080" w:rsidRPr="00137423" w:rsidRDefault="00B02080" w:rsidP="002757A9">
      <w:pPr>
        <w:jc w:val="center"/>
        <w:rPr>
          <w:b/>
          <w:i/>
          <w:sz w:val="26"/>
          <w:szCs w:val="26"/>
        </w:rPr>
      </w:pPr>
      <w:r w:rsidRPr="00137423">
        <w:rPr>
          <w:b/>
          <w:i/>
          <w:sz w:val="26"/>
          <w:szCs w:val="26"/>
        </w:rPr>
        <w:t xml:space="preserve">V/v </w:t>
      </w:r>
      <w:r>
        <w:rPr>
          <w:b/>
          <w:i/>
          <w:sz w:val="26"/>
          <w:szCs w:val="26"/>
        </w:rPr>
        <w:t>Mời họp</w:t>
      </w:r>
      <w:r w:rsidRPr="00137423">
        <w:rPr>
          <w:b/>
          <w:i/>
          <w:sz w:val="26"/>
          <w:szCs w:val="26"/>
        </w:rPr>
        <w:t xml:space="preserve"> Đại hội đồng cổ đông thường niên năm 201</w:t>
      </w:r>
      <w:r>
        <w:rPr>
          <w:b/>
          <w:i/>
          <w:sz w:val="26"/>
          <w:szCs w:val="26"/>
        </w:rPr>
        <w:t>3</w:t>
      </w:r>
    </w:p>
    <w:p w:rsidR="00B02080" w:rsidRPr="00137423" w:rsidRDefault="00B02080" w:rsidP="002757A9">
      <w:pPr>
        <w:jc w:val="center"/>
        <w:rPr>
          <w:b/>
          <w:sz w:val="26"/>
          <w:szCs w:val="26"/>
        </w:rPr>
      </w:pPr>
      <w:r w:rsidRPr="00137423">
        <w:rPr>
          <w:b/>
          <w:sz w:val="28"/>
          <w:szCs w:val="28"/>
          <w:u w:val="single"/>
        </w:rPr>
        <w:t>Kính gửi</w:t>
      </w:r>
      <w:r w:rsidRPr="00137423">
        <w:rPr>
          <w:b/>
          <w:sz w:val="28"/>
          <w:szCs w:val="28"/>
        </w:rPr>
        <w:t xml:space="preserve">: </w:t>
      </w:r>
      <w:r w:rsidRPr="00137423">
        <w:rPr>
          <w:b/>
          <w:sz w:val="26"/>
          <w:szCs w:val="26"/>
        </w:rPr>
        <w:t>Quý cổ đông Công ty CP Thương</w:t>
      </w:r>
      <w:r>
        <w:rPr>
          <w:b/>
          <w:sz w:val="26"/>
          <w:szCs w:val="26"/>
        </w:rPr>
        <w:t xml:space="preserve"> mại Tổng hợp tỉnh Bà Rịa-</w:t>
      </w:r>
      <w:r w:rsidRPr="00137423">
        <w:rPr>
          <w:b/>
          <w:sz w:val="26"/>
          <w:szCs w:val="26"/>
        </w:rPr>
        <w:t>Vũng Tàu</w:t>
      </w:r>
    </w:p>
    <w:p w:rsidR="00B02080" w:rsidRPr="002E614D" w:rsidRDefault="00B02080" w:rsidP="006654D2">
      <w:pPr>
        <w:ind w:left="360"/>
        <w:jc w:val="both"/>
        <w:rPr>
          <w:sz w:val="26"/>
          <w:szCs w:val="26"/>
        </w:rPr>
      </w:pPr>
      <w:r w:rsidRPr="002E614D">
        <w:rPr>
          <w:sz w:val="26"/>
          <w:szCs w:val="26"/>
        </w:rPr>
        <w:t>Hội đồng quản trị Công ty CP Thương mại Tổng hợp tỉnh Bà Rịa Vũng Tàu (Getraco) trân trọng kính mời quý cổ đông đến dự Đại hội thường niên năm 201</w:t>
      </w:r>
      <w:r>
        <w:rPr>
          <w:sz w:val="26"/>
          <w:szCs w:val="26"/>
        </w:rPr>
        <w:t>3</w:t>
      </w:r>
      <w:r w:rsidRPr="002E614D">
        <w:rPr>
          <w:sz w:val="26"/>
          <w:szCs w:val="26"/>
        </w:rPr>
        <w:t xml:space="preserve"> như sau:</w:t>
      </w:r>
    </w:p>
    <w:p w:rsidR="00B02080" w:rsidRPr="00192E99" w:rsidRDefault="00B02080" w:rsidP="003910FC">
      <w:pPr>
        <w:pStyle w:val="ListParagraph"/>
        <w:numPr>
          <w:ilvl w:val="0"/>
          <w:numId w:val="4"/>
        </w:numPr>
        <w:ind w:left="720"/>
        <w:jc w:val="both"/>
        <w:rPr>
          <w:b/>
          <w:color w:val="000000"/>
          <w:sz w:val="26"/>
          <w:szCs w:val="26"/>
        </w:rPr>
      </w:pPr>
      <w:r>
        <w:rPr>
          <w:b/>
          <w:color w:val="000000"/>
          <w:sz w:val="26"/>
          <w:szCs w:val="26"/>
        </w:rPr>
        <w:t xml:space="preserve">Thời gian:  </w:t>
      </w:r>
      <w:r w:rsidRPr="00192E99">
        <w:rPr>
          <w:b/>
          <w:color w:val="000000"/>
          <w:sz w:val="26"/>
          <w:szCs w:val="26"/>
        </w:rPr>
        <w:t>14h00 ngày 18/04/ 2013 (</w:t>
      </w:r>
      <w:r w:rsidRPr="00192E99">
        <w:rPr>
          <w:rFonts w:ascii="VNI-Times" w:hAnsi="VNI-Times"/>
          <w:b/>
          <w:color w:val="000000"/>
          <w:sz w:val="26"/>
          <w:szCs w:val="26"/>
        </w:rPr>
        <w:t>Th</w:t>
      </w:r>
      <w:r w:rsidRPr="00192E99">
        <w:rPr>
          <w:b/>
          <w:color w:val="000000"/>
          <w:sz w:val="26"/>
          <w:szCs w:val="26"/>
        </w:rPr>
        <w:t>ứ</w:t>
      </w:r>
      <w:r w:rsidRPr="00192E99">
        <w:rPr>
          <w:rFonts w:ascii="VNI-Times" w:hAnsi="VNI-Times"/>
          <w:b/>
          <w:color w:val="000000"/>
          <w:sz w:val="26"/>
          <w:szCs w:val="26"/>
        </w:rPr>
        <w:t xml:space="preserve"> </w:t>
      </w:r>
      <w:r w:rsidRPr="00192E99">
        <w:rPr>
          <w:b/>
          <w:color w:val="000000"/>
          <w:sz w:val="26"/>
          <w:szCs w:val="26"/>
        </w:rPr>
        <w:t xml:space="preserve"> 5</w:t>
      </w:r>
      <w:r w:rsidRPr="00192E99">
        <w:rPr>
          <w:rFonts w:ascii="VNI-Times" w:hAnsi="VNI-Times"/>
          <w:b/>
          <w:color w:val="000000"/>
          <w:sz w:val="26"/>
          <w:szCs w:val="26"/>
        </w:rPr>
        <w:t>).</w:t>
      </w:r>
    </w:p>
    <w:p w:rsidR="00B02080" w:rsidRPr="00192E99" w:rsidRDefault="00B02080" w:rsidP="00192E99">
      <w:pPr>
        <w:pStyle w:val="ListParagraph"/>
        <w:numPr>
          <w:ilvl w:val="0"/>
          <w:numId w:val="4"/>
        </w:numPr>
        <w:ind w:left="720"/>
        <w:jc w:val="both"/>
        <w:rPr>
          <w:b/>
          <w:color w:val="000000"/>
          <w:sz w:val="26"/>
          <w:szCs w:val="26"/>
        </w:rPr>
      </w:pPr>
      <w:r w:rsidRPr="00192E99">
        <w:rPr>
          <w:b/>
          <w:color w:val="000000"/>
          <w:sz w:val="26"/>
          <w:szCs w:val="26"/>
        </w:rPr>
        <w:t xml:space="preserve">Địa điểm:  </w:t>
      </w:r>
      <w:r>
        <w:rPr>
          <w:b/>
          <w:color w:val="000000"/>
          <w:sz w:val="26"/>
          <w:szCs w:val="26"/>
        </w:rPr>
        <w:t xml:space="preserve"> </w:t>
      </w:r>
      <w:r w:rsidRPr="00192E99">
        <w:rPr>
          <w:b/>
          <w:color w:val="000000"/>
          <w:sz w:val="26"/>
          <w:szCs w:val="26"/>
        </w:rPr>
        <w:t xml:space="preserve">Hội trường Tầng 6 Tòa nhà </w:t>
      </w:r>
      <w:smartTag w:uri="urn:schemas-microsoft-com:office:smarttags" w:element="PlaceType">
        <w:smartTag w:uri="urn:schemas-microsoft-com:office:smarttags" w:element="PlaceType">
          <w:r w:rsidRPr="00192E99">
            <w:rPr>
              <w:b/>
              <w:color w:val="000000"/>
              <w:sz w:val="26"/>
              <w:szCs w:val="26"/>
            </w:rPr>
            <w:t>Silver</w:t>
          </w:r>
        </w:smartTag>
        <w:r w:rsidRPr="00192E99">
          <w:rPr>
            <w:b/>
            <w:color w:val="000000"/>
            <w:sz w:val="26"/>
            <w:szCs w:val="26"/>
          </w:rPr>
          <w:t xml:space="preserve"> </w:t>
        </w:r>
        <w:smartTag w:uri="urn:schemas-microsoft-com:office:smarttags" w:element="PlaceType">
          <w:r w:rsidRPr="00192E99">
            <w:rPr>
              <w:b/>
              <w:color w:val="000000"/>
              <w:sz w:val="26"/>
              <w:szCs w:val="26"/>
            </w:rPr>
            <w:t>Sea</w:t>
          </w:r>
        </w:smartTag>
      </w:smartTag>
      <w:r w:rsidRPr="00192E99">
        <w:rPr>
          <w:b/>
          <w:color w:val="000000"/>
          <w:sz w:val="26"/>
          <w:szCs w:val="26"/>
        </w:rPr>
        <w:t>, 47 Ba Cu, P.1, TP. Vũng Tàu</w:t>
      </w:r>
    </w:p>
    <w:p w:rsidR="00B02080" w:rsidRPr="00192E99" w:rsidRDefault="00B02080" w:rsidP="00192E99">
      <w:pPr>
        <w:pStyle w:val="ListParagraph"/>
        <w:numPr>
          <w:ilvl w:val="0"/>
          <w:numId w:val="4"/>
        </w:numPr>
        <w:spacing w:after="0" w:line="360" w:lineRule="auto"/>
        <w:ind w:left="720"/>
        <w:jc w:val="both"/>
        <w:rPr>
          <w:color w:val="000000"/>
          <w:sz w:val="26"/>
          <w:szCs w:val="26"/>
        </w:rPr>
      </w:pPr>
      <w:r w:rsidRPr="00192E99">
        <w:rPr>
          <w:b/>
          <w:color w:val="000000"/>
          <w:sz w:val="26"/>
          <w:szCs w:val="26"/>
        </w:rPr>
        <w:t xml:space="preserve">Thành phần tham dự Đại hội:  </w:t>
      </w:r>
      <w:r w:rsidRPr="00192E99">
        <w:rPr>
          <w:color w:val="000000"/>
          <w:sz w:val="26"/>
          <w:szCs w:val="26"/>
        </w:rPr>
        <w:t>Tất cả các Cổ đông có tên trong danh sách cổ đông chốt đến hết ngày 31/03/2013</w:t>
      </w:r>
    </w:p>
    <w:p w:rsidR="00B02080" w:rsidRPr="001D28E9" w:rsidRDefault="00B02080" w:rsidP="003910FC">
      <w:pPr>
        <w:pStyle w:val="ListParagraph"/>
        <w:numPr>
          <w:ilvl w:val="0"/>
          <w:numId w:val="4"/>
        </w:numPr>
        <w:ind w:left="810" w:hanging="450"/>
        <w:jc w:val="both"/>
        <w:rPr>
          <w:b/>
          <w:sz w:val="26"/>
          <w:szCs w:val="26"/>
        </w:rPr>
      </w:pPr>
      <w:r w:rsidRPr="001D28E9">
        <w:rPr>
          <w:b/>
          <w:sz w:val="26"/>
          <w:szCs w:val="26"/>
        </w:rPr>
        <w:t>Nội dung Đại hội:</w:t>
      </w:r>
      <w:r>
        <w:rPr>
          <w:b/>
          <w:sz w:val="26"/>
          <w:szCs w:val="26"/>
        </w:rPr>
        <w:t xml:space="preserve"> </w:t>
      </w:r>
      <w:r>
        <w:rPr>
          <w:sz w:val="26"/>
          <w:szCs w:val="26"/>
        </w:rPr>
        <w:t>Xem xét và biểu quyết t</w:t>
      </w:r>
      <w:r w:rsidRPr="001D28E9">
        <w:rPr>
          <w:sz w:val="26"/>
          <w:szCs w:val="26"/>
        </w:rPr>
        <w:t>hông qua các vấn đề sau:</w:t>
      </w:r>
    </w:p>
    <w:p w:rsidR="00B02080" w:rsidRPr="005131FF" w:rsidRDefault="00B02080" w:rsidP="003910FC">
      <w:pPr>
        <w:pStyle w:val="ListParagraph"/>
        <w:numPr>
          <w:ilvl w:val="0"/>
          <w:numId w:val="2"/>
        </w:numPr>
        <w:jc w:val="both"/>
        <w:rPr>
          <w:sz w:val="26"/>
          <w:szCs w:val="26"/>
        </w:rPr>
      </w:pPr>
      <w:r>
        <w:rPr>
          <w:sz w:val="26"/>
          <w:szCs w:val="26"/>
        </w:rPr>
        <w:t>B</w:t>
      </w:r>
      <w:r w:rsidRPr="005131FF">
        <w:rPr>
          <w:sz w:val="26"/>
          <w:szCs w:val="26"/>
        </w:rPr>
        <w:t>áo cáo kết quả hoạt động SXKD 201</w:t>
      </w:r>
      <w:r>
        <w:rPr>
          <w:sz w:val="26"/>
          <w:szCs w:val="26"/>
        </w:rPr>
        <w:t>2</w:t>
      </w:r>
      <w:r w:rsidRPr="005131FF">
        <w:rPr>
          <w:sz w:val="26"/>
          <w:szCs w:val="26"/>
        </w:rPr>
        <w:t>, kế hoạch nhiệm vụ năm 201</w:t>
      </w:r>
      <w:r>
        <w:rPr>
          <w:sz w:val="26"/>
          <w:szCs w:val="26"/>
        </w:rPr>
        <w:t>3</w:t>
      </w:r>
      <w:r w:rsidRPr="005131FF">
        <w:rPr>
          <w:sz w:val="26"/>
          <w:szCs w:val="26"/>
        </w:rPr>
        <w:t>.</w:t>
      </w:r>
    </w:p>
    <w:p w:rsidR="00B02080" w:rsidRDefault="00B02080" w:rsidP="003910FC">
      <w:pPr>
        <w:pStyle w:val="ListParagraph"/>
        <w:numPr>
          <w:ilvl w:val="0"/>
          <w:numId w:val="2"/>
        </w:numPr>
        <w:jc w:val="both"/>
        <w:rPr>
          <w:sz w:val="26"/>
          <w:szCs w:val="26"/>
        </w:rPr>
      </w:pPr>
      <w:r>
        <w:rPr>
          <w:sz w:val="26"/>
          <w:szCs w:val="26"/>
        </w:rPr>
        <w:t>B</w:t>
      </w:r>
      <w:r w:rsidRPr="005131FF">
        <w:rPr>
          <w:sz w:val="26"/>
          <w:szCs w:val="26"/>
        </w:rPr>
        <w:t>áo cáo hoạt động của HĐQT năm  201</w:t>
      </w:r>
      <w:r>
        <w:rPr>
          <w:sz w:val="26"/>
          <w:szCs w:val="26"/>
        </w:rPr>
        <w:t>2</w:t>
      </w:r>
      <w:r w:rsidRPr="005131FF">
        <w:rPr>
          <w:sz w:val="26"/>
          <w:szCs w:val="26"/>
        </w:rPr>
        <w:t xml:space="preserve"> và kế hoạch năm 201</w:t>
      </w:r>
      <w:r>
        <w:rPr>
          <w:sz w:val="26"/>
          <w:szCs w:val="26"/>
        </w:rPr>
        <w:t>3</w:t>
      </w:r>
      <w:r w:rsidRPr="005131FF">
        <w:rPr>
          <w:sz w:val="26"/>
          <w:szCs w:val="26"/>
        </w:rPr>
        <w:t>.</w:t>
      </w:r>
    </w:p>
    <w:p w:rsidR="00B02080" w:rsidRPr="005131FF" w:rsidRDefault="00B02080" w:rsidP="003910FC">
      <w:pPr>
        <w:pStyle w:val="ListParagraph"/>
        <w:numPr>
          <w:ilvl w:val="0"/>
          <w:numId w:val="2"/>
        </w:numPr>
        <w:jc w:val="both"/>
        <w:rPr>
          <w:sz w:val="26"/>
          <w:szCs w:val="26"/>
        </w:rPr>
      </w:pPr>
      <w:r>
        <w:rPr>
          <w:sz w:val="26"/>
          <w:szCs w:val="26"/>
        </w:rPr>
        <w:t>B</w:t>
      </w:r>
      <w:r w:rsidRPr="005131FF">
        <w:rPr>
          <w:sz w:val="26"/>
          <w:szCs w:val="26"/>
        </w:rPr>
        <w:t>áo cáo tài chính năm 201</w:t>
      </w:r>
      <w:r>
        <w:rPr>
          <w:sz w:val="26"/>
          <w:szCs w:val="26"/>
        </w:rPr>
        <w:t>2</w:t>
      </w:r>
      <w:r w:rsidRPr="005131FF">
        <w:rPr>
          <w:sz w:val="26"/>
          <w:szCs w:val="26"/>
        </w:rPr>
        <w:t xml:space="preserve"> đã kiể</w:t>
      </w:r>
      <w:r>
        <w:rPr>
          <w:sz w:val="26"/>
          <w:szCs w:val="26"/>
        </w:rPr>
        <w:t xml:space="preserve">m toán, </w:t>
      </w:r>
      <w:r w:rsidRPr="005131FF">
        <w:rPr>
          <w:sz w:val="26"/>
          <w:szCs w:val="26"/>
        </w:rPr>
        <w:t>trích lập các quỹ, phân phối lợi nhuận và chia cổ tức năm 201</w:t>
      </w:r>
      <w:r>
        <w:rPr>
          <w:sz w:val="26"/>
          <w:szCs w:val="26"/>
        </w:rPr>
        <w:t>2, chọn đơn vị kiểm toán năm 2013.</w:t>
      </w:r>
    </w:p>
    <w:p w:rsidR="00B02080" w:rsidRPr="005131FF" w:rsidRDefault="00B02080" w:rsidP="00433C70">
      <w:pPr>
        <w:pStyle w:val="ListParagraph"/>
        <w:numPr>
          <w:ilvl w:val="0"/>
          <w:numId w:val="2"/>
        </w:numPr>
        <w:ind w:hanging="270"/>
        <w:jc w:val="both"/>
        <w:rPr>
          <w:sz w:val="26"/>
          <w:szCs w:val="26"/>
        </w:rPr>
      </w:pPr>
      <w:r>
        <w:rPr>
          <w:sz w:val="26"/>
          <w:szCs w:val="26"/>
        </w:rPr>
        <w:t>B</w:t>
      </w:r>
      <w:r w:rsidRPr="005131FF">
        <w:rPr>
          <w:sz w:val="26"/>
          <w:szCs w:val="26"/>
        </w:rPr>
        <w:t>áo cáo hoạt động của Ban kiểm soát năm 201</w:t>
      </w:r>
      <w:r>
        <w:rPr>
          <w:sz w:val="26"/>
          <w:szCs w:val="26"/>
        </w:rPr>
        <w:t>2</w:t>
      </w:r>
      <w:r w:rsidRPr="005131FF">
        <w:rPr>
          <w:sz w:val="26"/>
          <w:szCs w:val="26"/>
        </w:rPr>
        <w:t xml:space="preserve"> và kế hoạch năm 201</w:t>
      </w:r>
      <w:r>
        <w:rPr>
          <w:sz w:val="26"/>
          <w:szCs w:val="26"/>
        </w:rPr>
        <w:t>3</w:t>
      </w:r>
      <w:r w:rsidRPr="005131FF">
        <w:rPr>
          <w:sz w:val="26"/>
          <w:szCs w:val="26"/>
        </w:rPr>
        <w:t>.</w:t>
      </w:r>
    </w:p>
    <w:p w:rsidR="00B02080" w:rsidRPr="005131FF" w:rsidRDefault="00B02080" w:rsidP="003910FC">
      <w:pPr>
        <w:pStyle w:val="ListParagraph"/>
        <w:numPr>
          <w:ilvl w:val="0"/>
          <w:numId w:val="2"/>
        </w:numPr>
        <w:jc w:val="both"/>
        <w:rPr>
          <w:sz w:val="26"/>
          <w:szCs w:val="26"/>
        </w:rPr>
      </w:pPr>
      <w:r>
        <w:rPr>
          <w:sz w:val="26"/>
          <w:szCs w:val="26"/>
        </w:rPr>
        <w:t>B</w:t>
      </w:r>
      <w:r w:rsidRPr="005131FF">
        <w:rPr>
          <w:sz w:val="26"/>
          <w:szCs w:val="26"/>
        </w:rPr>
        <w:t>áo cáo tiền lương, thù lao HĐQT và BKS năm 201</w:t>
      </w:r>
      <w:r>
        <w:rPr>
          <w:sz w:val="26"/>
          <w:szCs w:val="26"/>
        </w:rPr>
        <w:t xml:space="preserve">2, </w:t>
      </w:r>
      <w:r w:rsidRPr="005131FF">
        <w:rPr>
          <w:sz w:val="26"/>
          <w:szCs w:val="26"/>
        </w:rPr>
        <w:t>kế hoạch năm 201</w:t>
      </w:r>
      <w:r>
        <w:rPr>
          <w:sz w:val="26"/>
          <w:szCs w:val="26"/>
        </w:rPr>
        <w:t>3</w:t>
      </w:r>
      <w:r w:rsidRPr="005131FF">
        <w:rPr>
          <w:sz w:val="26"/>
          <w:szCs w:val="26"/>
        </w:rPr>
        <w:t>.</w:t>
      </w:r>
    </w:p>
    <w:p w:rsidR="00B02080" w:rsidRPr="003507C0" w:rsidRDefault="00B02080" w:rsidP="003910FC">
      <w:pPr>
        <w:pStyle w:val="ListParagraph"/>
        <w:ind w:left="0"/>
        <w:jc w:val="both"/>
        <w:rPr>
          <w:sz w:val="8"/>
          <w:szCs w:val="18"/>
        </w:rPr>
      </w:pPr>
    </w:p>
    <w:p w:rsidR="00B02080" w:rsidRPr="002E614D" w:rsidRDefault="00B02080" w:rsidP="0066586C">
      <w:pPr>
        <w:pStyle w:val="ListParagraph"/>
        <w:numPr>
          <w:ilvl w:val="0"/>
          <w:numId w:val="4"/>
        </w:numPr>
        <w:ind w:left="810" w:hanging="450"/>
        <w:jc w:val="both"/>
        <w:rPr>
          <w:b/>
          <w:sz w:val="26"/>
          <w:szCs w:val="26"/>
        </w:rPr>
      </w:pPr>
      <w:r w:rsidRPr="002E614D">
        <w:rPr>
          <w:b/>
          <w:sz w:val="26"/>
          <w:szCs w:val="26"/>
        </w:rPr>
        <w:t>Những vấn đề cần lưu ý:</w:t>
      </w:r>
    </w:p>
    <w:p w:rsidR="00B02080" w:rsidRPr="002E614D" w:rsidRDefault="00B02080" w:rsidP="003910FC">
      <w:pPr>
        <w:pStyle w:val="ListParagraph"/>
        <w:numPr>
          <w:ilvl w:val="0"/>
          <w:numId w:val="2"/>
        </w:numPr>
        <w:jc w:val="both"/>
        <w:rPr>
          <w:sz w:val="26"/>
          <w:szCs w:val="26"/>
        </w:rPr>
      </w:pPr>
      <w:r w:rsidRPr="002E614D">
        <w:rPr>
          <w:sz w:val="26"/>
          <w:szCs w:val="26"/>
        </w:rPr>
        <w:t>Trường hợp quý cổ đông không thể tham dự Đại hội có thể ủy quyền cho người khác tham dự, người nhận ủy quyền không được ủy quyền cho người thứ 3;</w:t>
      </w:r>
    </w:p>
    <w:p w:rsidR="00B02080" w:rsidRPr="002E614D" w:rsidRDefault="00B02080" w:rsidP="003910FC">
      <w:pPr>
        <w:pStyle w:val="ListParagraph"/>
        <w:numPr>
          <w:ilvl w:val="0"/>
          <w:numId w:val="2"/>
        </w:numPr>
        <w:jc w:val="both"/>
        <w:rPr>
          <w:sz w:val="26"/>
          <w:szCs w:val="26"/>
        </w:rPr>
      </w:pPr>
      <w:r w:rsidRPr="002E614D">
        <w:rPr>
          <w:sz w:val="26"/>
          <w:szCs w:val="26"/>
        </w:rPr>
        <w:t xml:space="preserve">Khi đến dự Đại hội đề nghị quý cổ đông mang theo </w:t>
      </w:r>
      <w:r w:rsidRPr="002E614D">
        <w:rPr>
          <w:rFonts w:ascii="VNI-Times" w:hAnsi="VNI-Times"/>
          <w:sz w:val="26"/>
          <w:szCs w:val="26"/>
        </w:rPr>
        <w:t xml:space="preserve">huy hieäu cuûa coâng ty </w:t>
      </w:r>
      <w:r>
        <w:rPr>
          <w:rFonts w:ascii="VNI-Times" w:hAnsi="VNI-Times"/>
          <w:sz w:val="26"/>
          <w:szCs w:val="26"/>
        </w:rPr>
        <w:t>ñaõ ñöôïc phaùt trong kyø ÑHCÑ n</w:t>
      </w:r>
      <w:r w:rsidRPr="002E614D">
        <w:rPr>
          <w:rFonts w:ascii="VNI-Times" w:hAnsi="VNI-Times"/>
          <w:sz w:val="26"/>
          <w:szCs w:val="26"/>
        </w:rPr>
        <w:t>aêm 201</w:t>
      </w:r>
      <w:r>
        <w:rPr>
          <w:rFonts w:ascii="VNI-Times" w:hAnsi="VNI-Times"/>
          <w:sz w:val="26"/>
          <w:szCs w:val="26"/>
        </w:rPr>
        <w:t>2</w:t>
      </w:r>
      <w:r w:rsidRPr="002E614D">
        <w:rPr>
          <w:rFonts w:ascii="VNI-Times" w:hAnsi="VNI-Times"/>
          <w:sz w:val="26"/>
          <w:szCs w:val="26"/>
        </w:rPr>
        <w:t xml:space="preserve"> vaø</w:t>
      </w:r>
      <w:r w:rsidRPr="002E614D">
        <w:rPr>
          <w:sz w:val="26"/>
          <w:szCs w:val="26"/>
        </w:rPr>
        <w:t xml:space="preserve"> CMND/Hộ chiếu (bản chính), đối với trường hợp được ủy quyền  đề nghị mang theo giấy ủy quyền  (bản chính) và giấy CMND hoặc Hộ chiếu của người được ủy quyền .</w:t>
      </w:r>
    </w:p>
    <w:p w:rsidR="00B02080" w:rsidRPr="002E614D" w:rsidRDefault="00B02080" w:rsidP="003910FC">
      <w:pPr>
        <w:pStyle w:val="ListParagraph"/>
        <w:numPr>
          <w:ilvl w:val="0"/>
          <w:numId w:val="2"/>
        </w:numPr>
        <w:jc w:val="both"/>
        <w:rPr>
          <w:sz w:val="26"/>
          <w:szCs w:val="26"/>
        </w:rPr>
      </w:pPr>
      <w:r w:rsidRPr="002E614D">
        <w:rPr>
          <w:sz w:val="26"/>
          <w:szCs w:val="26"/>
        </w:rPr>
        <w:t>Đ</w:t>
      </w:r>
      <w:r>
        <w:rPr>
          <w:sz w:val="26"/>
          <w:szCs w:val="26"/>
        </w:rPr>
        <w:t>ể tránh thất lạc khi gửi tài liệu, ban tổ chức sẽ không gửi trực tiếp các tài liệu đến quí cổ đông mà ban tổ chức sẽ đưa toàn bộ tài liệu này lên Website công ty kính đề nghị các Cổ đ</w:t>
      </w:r>
      <w:r w:rsidRPr="002E614D">
        <w:rPr>
          <w:sz w:val="26"/>
          <w:szCs w:val="26"/>
        </w:rPr>
        <w:t xml:space="preserve">ông </w:t>
      </w:r>
      <w:r>
        <w:rPr>
          <w:sz w:val="26"/>
          <w:szCs w:val="26"/>
        </w:rPr>
        <w:t xml:space="preserve">vui lòng </w:t>
      </w:r>
      <w:r w:rsidRPr="002E614D">
        <w:rPr>
          <w:sz w:val="26"/>
          <w:szCs w:val="26"/>
        </w:rPr>
        <w:t xml:space="preserve">cập nhật tại </w:t>
      </w:r>
      <w:r>
        <w:rPr>
          <w:sz w:val="26"/>
          <w:szCs w:val="26"/>
        </w:rPr>
        <w:t xml:space="preserve">địa chỉ </w:t>
      </w:r>
      <w:r w:rsidRPr="002E614D">
        <w:rPr>
          <w:sz w:val="26"/>
          <w:szCs w:val="26"/>
        </w:rPr>
        <w:t xml:space="preserve">website: </w:t>
      </w:r>
      <w:r w:rsidRPr="002E614D">
        <w:rPr>
          <w:b/>
          <w:sz w:val="26"/>
          <w:szCs w:val="26"/>
          <w:u w:val="single"/>
        </w:rPr>
        <w:t xml:space="preserve">http:/www.getracocorp.com.vn. </w:t>
      </w:r>
    </w:p>
    <w:p w:rsidR="00B02080" w:rsidRPr="00192E99" w:rsidRDefault="00B02080" w:rsidP="003910FC">
      <w:pPr>
        <w:pStyle w:val="ListParagraph"/>
        <w:numPr>
          <w:ilvl w:val="0"/>
          <w:numId w:val="2"/>
        </w:numPr>
        <w:jc w:val="both"/>
        <w:rPr>
          <w:color w:val="000000"/>
          <w:sz w:val="26"/>
          <w:szCs w:val="26"/>
        </w:rPr>
      </w:pPr>
      <w:r>
        <w:rPr>
          <w:sz w:val="26"/>
          <w:szCs w:val="26"/>
        </w:rPr>
        <w:t xml:space="preserve">Căn cứ vào Khoản 4, Điều 18 của điều lệ tổ chức và hoạt động Công ty CP Thương mại Tổng hợp: </w:t>
      </w:r>
      <w:r w:rsidRPr="002E614D">
        <w:rPr>
          <w:sz w:val="26"/>
          <w:szCs w:val="26"/>
        </w:rPr>
        <w:t xml:space="preserve">Các cổ đông, nhóm cổ đông  có số cổ phần trên 5% ( 135.960 cổ phần)  được quyền  đề xuất bổ sung  các vấn đề,  nội dung khác phù hợp để  đưa  vào chương trình đại hội, đề xuất phải được làm bằng văn bản, ghi rõ họ tên, số lượng cổ phần nắm giữ, nội dung đề nghị đưa vào chương trình họp và gửi Ban tổ chức đại hội trước </w:t>
      </w:r>
      <w:r w:rsidRPr="00192E99">
        <w:rPr>
          <w:color w:val="000000"/>
          <w:sz w:val="26"/>
          <w:szCs w:val="26"/>
        </w:rPr>
        <w:t>14h00 ngày15/04/2013;</w:t>
      </w:r>
    </w:p>
    <w:p w:rsidR="00B02080" w:rsidRPr="00192E99" w:rsidRDefault="00B02080" w:rsidP="003A611D">
      <w:pPr>
        <w:pStyle w:val="ListParagraph"/>
        <w:tabs>
          <w:tab w:val="center" w:pos="5805"/>
          <w:tab w:val="left" w:pos="9495"/>
        </w:tabs>
        <w:ind w:left="1080"/>
        <w:jc w:val="both"/>
        <w:rPr>
          <w:b/>
          <w:color w:val="000000"/>
          <w:sz w:val="26"/>
          <w:szCs w:val="26"/>
        </w:rPr>
      </w:pPr>
      <w:r w:rsidRPr="002E614D">
        <w:rPr>
          <w:sz w:val="26"/>
          <w:szCs w:val="26"/>
        </w:rPr>
        <w:t>Để công tác tổ chức Đại hội đồng cổ đông được chu đáo, đề nghị quý cổ đông xác nhận việc tham dự đại hội hoặc ủy quyền người tham dự Đại hội gửi v</w:t>
      </w:r>
      <w:r>
        <w:rPr>
          <w:sz w:val="26"/>
          <w:szCs w:val="26"/>
        </w:rPr>
        <w:t xml:space="preserve">ề Công ty </w:t>
      </w:r>
      <w:r w:rsidRPr="003A611D">
        <w:rPr>
          <w:sz w:val="26"/>
          <w:szCs w:val="26"/>
        </w:rPr>
        <w:t>trướ</w:t>
      </w:r>
      <w:r>
        <w:rPr>
          <w:sz w:val="26"/>
          <w:szCs w:val="26"/>
        </w:rPr>
        <w:t xml:space="preserve">c </w:t>
      </w:r>
      <w:r>
        <w:rPr>
          <w:color w:val="FF0000"/>
          <w:sz w:val="26"/>
          <w:szCs w:val="26"/>
        </w:rPr>
        <w:t xml:space="preserve">     </w:t>
      </w:r>
      <w:r w:rsidRPr="00192E99">
        <w:rPr>
          <w:color w:val="000000"/>
          <w:sz w:val="26"/>
          <w:szCs w:val="26"/>
        </w:rPr>
        <w:t xml:space="preserve">14h00 ngày 17/04/2013 </w:t>
      </w:r>
      <w:r w:rsidRPr="00192E99">
        <w:rPr>
          <w:b/>
          <w:color w:val="000000"/>
          <w:sz w:val="26"/>
          <w:szCs w:val="26"/>
        </w:rPr>
        <w:t xml:space="preserve">qua điện thoại, fax, hoặc gửi trực tiếp theo địa chỉ sau: </w:t>
      </w:r>
    </w:p>
    <w:p w:rsidR="00B02080" w:rsidRPr="002E614D" w:rsidRDefault="00B02080" w:rsidP="002757A9">
      <w:pPr>
        <w:pStyle w:val="ListParagraph"/>
        <w:ind w:left="0"/>
        <w:jc w:val="center"/>
        <w:rPr>
          <w:b/>
          <w:sz w:val="26"/>
          <w:szCs w:val="26"/>
        </w:rPr>
      </w:pPr>
      <w:r w:rsidRPr="002E614D">
        <w:rPr>
          <w:b/>
          <w:sz w:val="26"/>
          <w:szCs w:val="26"/>
        </w:rPr>
        <w:t>Công ty Cổ phần Thương mại Tổng hợp tỉnh Bà Rịa – Vũng Tàu</w:t>
      </w:r>
    </w:p>
    <w:p w:rsidR="00B02080" w:rsidRPr="002E614D" w:rsidRDefault="00B02080" w:rsidP="002757A9">
      <w:pPr>
        <w:pStyle w:val="ListParagraph"/>
        <w:ind w:left="0"/>
        <w:jc w:val="center"/>
        <w:rPr>
          <w:b/>
          <w:sz w:val="26"/>
          <w:szCs w:val="26"/>
        </w:rPr>
      </w:pPr>
      <w:r>
        <w:rPr>
          <w:b/>
          <w:sz w:val="26"/>
          <w:szCs w:val="26"/>
        </w:rPr>
        <w:t>Lầu 6 Tòa nhà Silver Sea, 47 Ba Cu, Phường 1</w:t>
      </w:r>
      <w:r w:rsidRPr="002E614D">
        <w:rPr>
          <w:b/>
          <w:sz w:val="26"/>
          <w:szCs w:val="26"/>
        </w:rPr>
        <w:t>, TP. Vũng Tàu</w:t>
      </w:r>
    </w:p>
    <w:p w:rsidR="00B02080" w:rsidRDefault="00B02080" w:rsidP="002757A9">
      <w:pPr>
        <w:pStyle w:val="ListParagraph"/>
        <w:jc w:val="center"/>
        <w:rPr>
          <w:b/>
          <w:sz w:val="26"/>
          <w:szCs w:val="26"/>
        </w:rPr>
      </w:pPr>
      <w:r>
        <w:rPr>
          <w:b/>
          <w:sz w:val="26"/>
          <w:szCs w:val="26"/>
        </w:rPr>
        <w:t xml:space="preserve">ĐT:  0643 .3511759 (Gặp Chị Dung) </w:t>
      </w:r>
    </w:p>
    <w:p w:rsidR="00B02080" w:rsidRPr="002E614D" w:rsidRDefault="00B02080" w:rsidP="004D3839">
      <w:pPr>
        <w:pStyle w:val="ListParagraph"/>
        <w:jc w:val="center"/>
        <w:rPr>
          <w:b/>
          <w:sz w:val="26"/>
          <w:szCs w:val="26"/>
        </w:rPr>
      </w:pPr>
      <w:r>
        <w:rPr>
          <w:b/>
          <w:sz w:val="26"/>
          <w:szCs w:val="26"/>
        </w:rPr>
        <w:t>hoặc DĐ</w:t>
      </w:r>
      <w:r w:rsidRPr="002E614D">
        <w:rPr>
          <w:b/>
          <w:sz w:val="26"/>
          <w:szCs w:val="26"/>
        </w:rPr>
        <w:t xml:space="preserve">: </w:t>
      </w:r>
      <w:r>
        <w:rPr>
          <w:b/>
          <w:sz w:val="26"/>
          <w:szCs w:val="26"/>
        </w:rPr>
        <w:t>0938020143</w:t>
      </w:r>
      <w:r w:rsidRPr="002E614D">
        <w:rPr>
          <w:b/>
          <w:sz w:val="26"/>
          <w:szCs w:val="26"/>
        </w:rPr>
        <w:t xml:space="preserve"> (</w:t>
      </w:r>
      <w:r>
        <w:rPr>
          <w:b/>
          <w:sz w:val="26"/>
          <w:szCs w:val="26"/>
        </w:rPr>
        <w:t xml:space="preserve"> </w:t>
      </w:r>
      <w:r w:rsidRPr="002E614D">
        <w:rPr>
          <w:b/>
          <w:sz w:val="26"/>
          <w:szCs w:val="26"/>
        </w:rPr>
        <w:t>gặp chị Tịnh</w:t>
      </w:r>
      <w:r>
        <w:rPr>
          <w:b/>
          <w:sz w:val="26"/>
          <w:szCs w:val="26"/>
        </w:rPr>
        <w:t>)</w:t>
      </w:r>
      <w:r w:rsidRPr="002E614D">
        <w:rPr>
          <w:b/>
          <w:sz w:val="26"/>
          <w:szCs w:val="26"/>
        </w:rPr>
        <w:t>; Fax: 0643. 852647</w:t>
      </w:r>
    </w:p>
    <w:p w:rsidR="00B02080" w:rsidRPr="002E614D" w:rsidRDefault="00B02080" w:rsidP="003910FC">
      <w:pPr>
        <w:pStyle w:val="ListParagraph"/>
        <w:ind w:left="1080"/>
        <w:jc w:val="both"/>
        <w:rPr>
          <w:sz w:val="26"/>
          <w:szCs w:val="26"/>
        </w:rPr>
      </w:pPr>
      <w:r w:rsidRPr="002E614D">
        <w:rPr>
          <w:sz w:val="26"/>
          <w:szCs w:val="26"/>
        </w:rPr>
        <w:t>Hội đồ</w:t>
      </w:r>
      <w:r>
        <w:rPr>
          <w:sz w:val="26"/>
          <w:szCs w:val="26"/>
        </w:rPr>
        <w:t>ng Q</w:t>
      </w:r>
      <w:r w:rsidRPr="002E614D">
        <w:rPr>
          <w:sz w:val="26"/>
          <w:szCs w:val="26"/>
        </w:rPr>
        <w:t>uản trị</w:t>
      </w:r>
      <w:r>
        <w:rPr>
          <w:sz w:val="26"/>
          <w:szCs w:val="26"/>
        </w:rPr>
        <w:t xml:space="preserve"> Công ty C</w:t>
      </w:r>
      <w:r w:rsidRPr="002E614D">
        <w:rPr>
          <w:sz w:val="26"/>
          <w:szCs w:val="26"/>
        </w:rPr>
        <w:t xml:space="preserve">ổ phần Thương mại Tổng hợp tỉnh Bà Rịa - Vũng Tàu rất mong sự tham dự </w:t>
      </w:r>
      <w:r>
        <w:rPr>
          <w:sz w:val="26"/>
          <w:szCs w:val="26"/>
        </w:rPr>
        <w:t xml:space="preserve">đầy đủ </w:t>
      </w:r>
      <w:r w:rsidRPr="002E614D">
        <w:rPr>
          <w:sz w:val="26"/>
          <w:szCs w:val="26"/>
        </w:rPr>
        <w:t>của quý cổ đông để Đ</w:t>
      </w:r>
      <w:r>
        <w:rPr>
          <w:sz w:val="26"/>
          <w:szCs w:val="26"/>
        </w:rPr>
        <w:t>ại hội</w:t>
      </w:r>
      <w:r w:rsidRPr="002E614D">
        <w:rPr>
          <w:sz w:val="26"/>
          <w:szCs w:val="26"/>
        </w:rPr>
        <w:t xml:space="preserve"> thành công tốt đẹp .</w:t>
      </w:r>
    </w:p>
    <w:p w:rsidR="00B02080" w:rsidRDefault="00B02080" w:rsidP="002757A9">
      <w:pPr>
        <w:pStyle w:val="ListParagraph"/>
        <w:ind w:left="1080"/>
        <w:rPr>
          <w:sz w:val="26"/>
          <w:szCs w:val="26"/>
        </w:rPr>
      </w:pPr>
      <w:r w:rsidRPr="002E614D">
        <w:rPr>
          <w:sz w:val="26"/>
          <w:szCs w:val="26"/>
        </w:rPr>
        <w:t>Trân trọng kính báo !</w:t>
      </w:r>
    </w:p>
    <w:p w:rsidR="00B02080" w:rsidRPr="002E614D" w:rsidRDefault="00B02080" w:rsidP="002757A9">
      <w:pPr>
        <w:spacing w:line="192" w:lineRule="auto"/>
        <w:rPr>
          <w:b/>
          <w:sz w:val="26"/>
          <w:szCs w:val="26"/>
        </w:rPr>
      </w:pPr>
      <w:r w:rsidRPr="002E614D">
        <w:rPr>
          <w:b/>
          <w:sz w:val="26"/>
          <w:szCs w:val="26"/>
        </w:rPr>
        <w:t xml:space="preserve">                                                                                                                                   </w:t>
      </w:r>
    </w:p>
    <w:tbl>
      <w:tblPr>
        <w:tblW w:w="0" w:type="auto"/>
        <w:tblLook w:val="00A0"/>
      </w:tblPr>
      <w:tblGrid>
        <w:gridCol w:w="5006"/>
        <w:gridCol w:w="5018"/>
      </w:tblGrid>
      <w:tr w:rsidR="00B02080" w:rsidRPr="004D30DF" w:rsidTr="00824EA3">
        <w:tc>
          <w:tcPr>
            <w:tcW w:w="5373" w:type="dxa"/>
          </w:tcPr>
          <w:p w:rsidR="00B02080" w:rsidRPr="002E614D" w:rsidRDefault="00B02080" w:rsidP="00824EA3">
            <w:pPr>
              <w:spacing w:line="192" w:lineRule="auto"/>
              <w:rPr>
                <w:b/>
                <w:sz w:val="26"/>
                <w:szCs w:val="26"/>
              </w:rPr>
            </w:pPr>
            <w:r w:rsidRPr="002E614D">
              <w:rPr>
                <w:b/>
                <w:sz w:val="26"/>
                <w:szCs w:val="26"/>
              </w:rPr>
              <w:t xml:space="preserve">  </w:t>
            </w:r>
            <w:r>
              <w:rPr>
                <w:b/>
                <w:sz w:val="26"/>
                <w:szCs w:val="26"/>
              </w:rPr>
              <w:t xml:space="preserve">     </w:t>
            </w:r>
            <w:r w:rsidRPr="002E614D">
              <w:rPr>
                <w:b/>
                <w:sz w:val="26"/>
                <w:szCs w:val="26"/>
              </w:rPr>
              <w:t xml:space="preserve">Tài liệu đính kèm: </w:t>
            </w:r>
          </w:p>
          <w:p w:rsidR="00B02080" w:rsidRDefault="00B02080" w:rsidP="00824EA3">
            <w:pPr>
              <w:spacing w:line="192" w:lineRule="auto"/>
              <w:rPr>
                <w:i/>
              </w:rPr>
            </w:pPr>
            <w:r>
              <w:rPr>
                <w:i/>
              </w:rPr>
              <w:t xml:space="preserve">        </w:t>
            </w:r>
            <w:r w:rsidRPr="00927779">
              <w:rPr>
                <w:i/>
              </w:rPr>
              <w:t xml:space="preserve">  -  Đăng ký tham dự đại hội cổ đông</w:t>
            </w:r>
            <w:r>
              <w:rPr>
                <w:i/>
              </w:rPr>
              <w:t xml:space="preserve"> </w:t>
            </w:r>
          </w:p>
          <w:p w:rsidR="00B02080" w:rsidRDefault="00B02080" w:rsidP="00824EA3">
            <w:pPr>
              <w:spacing w:line="192" w:lineRule="auto"/>
              <w:rPr>
                <w:i/>
              </w:rPr>
            </w:pPr>
            <w:r>
              <w:rPr>
                <w:i/>
              </w:rPr>
              <w:t xml:space="preserve">         -  </w:t>
            </w:r>
            <w:r w:rsidRPr="00927779">
              <w:rPr>
                <w:i/>
              </w:rPr>
              <w:t xml:space="preserve">Giấy ủy quyền tham dự đại hội   </w:t>
            </w:r>
          </w:p>
          <w:p w:rsidR="00B02080" w:rsidRDefault="00B02080" w:rsidP="00824EA3">
            <w:pPr>
              <w:spacing w:line="192" w:lineRule="auto"/>
              <w:rPr>
                <w:i/>
              </w:rPr>
            </w:pPr>
            <w:r>
              <w:rPr>
                <w:i/>
              </w:rPr>
              <w:t xml:space="preserve">         -  Các tài liệu liên quan Đại hội </w:t>
            </w:r>
          </w:p>
          <w:p w:rsidR="00B02080" w:rsidRPr="00927779" w:rsidRDefault="00B02080" w:rsidP="00824EA3">
            <w:pPr>
              <w:spacing w:line="192" w:lineRule="auto"/>
              <w:rPr>
                <w:i/>
              </w:rPr>
            </w:pPr>
            <w:r>
              <w:rPr>
                <w:i/>
              </w:rPr>
              <w:t xml:space="preserve">          ( Vui lòng xem Website công ty)</w:t>
            </w:r>
          </w:p>
          <w:p w:rsidR="00B02080" w:rsidRPr="004D30DF" w:rsidRDefault="00B02080" w:rsidP="00824EA3">
            <w:pPr>
              <w:rPr>
                <w:sz w:val="26"/>
                <w:szCs w:val="26"/>
              </w:rPr>
            </w:pPr>
          </w:p>
        </w:tc>
        <w:tc>
          <w:tcPr>
            <w:tcW w:w="5373" w:type="dxa"/>
          </w:tcPr>
          <w:p w:rsidR="00B02080" w:rsidRPr="004D30DF" w:rsidRDefault="00B02080" w:rsidP="00204A95">
            <w:pPr>
              <w:jc w:val="center"/>
              <w:rPr>
                <w:b/>
                <w:sz w:val="26"/>
                <w:szCs w:val="26"/>
              </w:rPr>
            </w:pPr>
            <w:r w:rsidRPr="004D30DF">
              <w:rPr>
                <w:b/>
                <w:sz w:val="26"/>
                <w:szCs w:val="26"/>
              </w:rPr>
              <w:t>TM. HỘI ĐỒNG QUẢN TRỊ</w:t>
            </w:r>
          </w:p>
          <w:p w:rsidR="00B02080" w:rsidRPr="004D30DF" w:rsidRDefault="00B02080" w:rsidP="00204A95">
            <w:pPr>
              <w:jc w:val="center"/>
              <w:rPr>
                <w:b/>
                <w:sz w:val="26"/>
                <w:szCs w:val="26"/>
              </w:rPr>
            </w:pPr>
            <w:r w:rsidRPr="004D30DF">
              <w:rPr>
                <w:b/>
                <w:sz w:val="26"/>
                <w:szCs w:val="26"/>
              </w:rPr>
              <w:t>CHỦ TỊCH</w:t>
            </w:r>
          </w:p>
          <w:p w:rsidR="00B02080" w:rsidRPr="004D30DF" w:rsidRDefault="00B02080" w:rsidP="00204A95">
            <w:pPr>
              <w:jc w:val="center"/>
              <w:rPr>
                <w:b/>
                <w:sz w:val="26"/>
                <w:szCs w:val="26"/>
              </w:rPr>
            </w:pPr>
          </w:p>
          <w:p w:rsidR="00B02080" w:rsidRPr="004D30DF" w:rsidRDefault="00B02080" w:rsidP="00204A95">
            <w:pPr>
              <w:jc w:val="center"/>
              <w:rPr>
                <w:b/>
                <w:sz w:val="26"/>
                <w:szCs w:val="26"/>
              </w:rPr>
            </w:pPr>
          </w:p>
          <w:p w:rsidR="00B02080" w:rsidRPr="004D30DF" w:rsidRDefault="00B02080" w:rsidP="00204A95">
            <w:pPr>
              <w:jc w:val="center"/>
              <w:rPr>
                <w:b/>
                <w:sz w:val="26"/>
                <w:szCs w:val="26"/>
              </w:rPr>
            </w:pPr>
          </w:p>
          <w:p w:rsidR="00B02080" w:rsidRPr="004D30DF" w:rsidRDefault="00B02080" w:rsidP="00204A95">
            <w:pPr>
              <w:jc w:val="center"/>
              <w:rPr>
                <w:sz w:val="26"/>
                <w:szCs w:val="26"/>
              </w:rPr>
            </w:pPr>
            <w:r w:rsidRPr="004D30DF">
              <w:rPr>
                <w:b/>
                <w:sz w:val="26"/>
                <w:szCs w:val="26"/>
              </w:rPr>
              <w:t>TRẦN NGỌC TRINH</w:t>
            </w:r>
          </w:p>
        </w:tc>
      </w:tr>
    </w:tbl>
    <w:p w:rsidR="00B02080" w:rsidRPr="002E614D" w:rsidRDefault="00B02080" w:rsidP="002757A9">
      <w:pPr>
        <w:jc w:val="right"/>
        <w:rPr>
          <w:sz w:val="26"/>
          <w:szCs w:val="26"/>
        </w:rPr>
      </w:pPr>
    </w:p>
    <w:p w:rsidR="00B02080" w:rsidRDefault="00B02080" w:rsidP="002757A9"/>
    <w:p w:rsidR="00B02080" w:rsidRDefault="00B02080" w:rsidP="002757A9"/>
    <w:p w:rsidR="00B02080" w:rsidRDefault="00B02080" w:rsidP="002757A9"/>
    <w:p w:rsidR="00B02080" w:rsidRDefault="00B02080" w:rsidP="002757A9"/>
    <w:p w:rsidR="00B02080" w:rsidRDefault="00B02080" w:rsidP="002757A9"/>
    <w:p w:rsidR="00B02080" w:rsidRDefault="00B02080"/>
    <w:sectPr w:rsidR="00B02080" w:rsidSect="00DB7DC0">
      <w:pgSz w:w="12240" w:h="15840"/>
      <w:pgMar w:top="990" w:right="990" w:bottom="1080" w:left="144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E1D"/>
    <w:multiLevelType w:val="hybridMultilevel"/>
    <w:tmpl w:val="54849DEA"/>
    <w:lvl w:ilvl="0" w:tplc="509E455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657ADA"/>
    <w:multiLevelType w:val="hybridMultilevel"/>
    <w:tmpl w:val="274C0D12"/>
    <w:lvl w:ilvl="0" w:tplc="B73E452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506685E"/>
    <w:multiLevelType w:val="hybridMultilevel"/>
    <w:tmpl w:val="134EE140"/>
    <w:lvl w:ilvl="0" w:tplc="07B0246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D191500"/>
    <w:multiLevelType w:val="hybridMultilevel"/>
    <w:tmpl w:val="8D768318"/>
    <w:lvl w:ilvl="0" w:tplc="993C0FB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7A9"/>
    <w:rsid w:val="00022DB6"/>
    <w:rsid w:val="0004053F"/>
    <w:rsid w:val="0005792F"/>
    <w:rsid w:val="00082E76"/>
    <w:rsid w:val="000E5CCC"/>
    <w:rsid w:val="000F489D"/>
    <w:rsid w:val="001009DF"/>
    <w:rsid w:val="00137423"/>
    <w:rsid w:val="00146E2C"/>
    <w:rsid w:val="00192E99"/>
    <w:rsid w:val="001B1198"/>
    <w:rsid w:val="001C6E19"/>
    <w:rsid w:val="001D28E9"/>
    <w:rsid w:val="001E5FE6"/>
    <w:rsid w:val="001E61CA"/>
    <w:rsid w:val="00204A95"/>
    <w:rsid w:val="00245228"/>
    <w:rsid w:val="002757A9"/>
    <w:rsid w:val="00277B8B"/>
    <w:rsid w:val="002A1E2E"/>
    <w:rsid w:val="002A5026"/>
    <w:rsid w:val="002B07FA"/>
    <w:rsid w:val="002D09AF"/>
    <w:rsid w:val="002D32D4"/>
    <w:rsid w:val="002E5F55"/>
    <w:rsid w:val="002E614D"/>
    <w:rsid w:val="003507C0"/>
    <w:rsid w:val="003910FC"/>
    <w:rsid w:val="003A611D"/>
    <w:rsid w:val="003E6601"/>
    <w:rsid w:val="00433C70"/>
    <w:rsid w:val="004D30DF"/>
    <w:rsid w:val="004D3839"/>
    <w:rsid w:val="005131FF"/>
    <w:rsid w:val="0055774E"/>
    <w:rsid w:val="00560577"/>
    <w:rsid w:val="0058214B"/>
    <w:rsid w:val="005D58A7"/>
    <w:rsid w:val="005D6C7C"/>
    <w:rsid w:val="005E751F"/>
    <w:rsid w:val="00606B1D"/>
    <w:rsid w:val="00641B83"/>
    <w:rsid w:val="006654D2"/>
    <w:rsid w:val="0066586C"/>
    <w:rsid w:val="006703F4"/>
    <w:rsid w:val="006A1F2C"/>
    <w:rsid w:val="006F20F6"/>
    <w:rsid w:val="00750115"/>
    <w:rsid w:val="0077431C"/>
    <w:rsid w:val="007A16C7"/>
    <w:rsid w:val="007D7015"/>
    <w:rsid w:val="007E45A6"/>
    <w:rsid w:val="00824EA3"/>
    <w:rsid w:val="00864CF1"/>
    <w:rsid w:val="008931EF"/>
    <w:rsid w:val="008D0C59"/>
    <w:rsid w:val="008E4955"/>
    <w:rsid w:val="009030FB"/>
    <w:rsid w:val="00927779"/>
    <w:rsid w:val="0097123E"/>
    <w:rsid w:val="009A7A8D"/>
    <w:rsid w:val="009C0535"/>
    <w:rsid w:val="00A724D9"/>
    <w:rsid w:val="00A777F1"/>
    <w:rsid w:val="00A93AB6"/>
    <w:rsid w:val="00AA06DA"/>
    <w:rsid w:val="00AB02E8"/>
    <w:rsid w:val="00AC5502"/>
    <w:rsid w:val="00B02080"/>
    <w:rsid w:val="00B61280"/>
    <w:rsid w:val="00BD491E"/>
    <w:rsid w:val="00BE282B"/>
    <w:rsid w:val="00BE3D19"/>
    <w:rsid w:val="00BE3F19"/>
    <w:rsid w:val="00C00638"/>
    <w:rsid w:val="00C86FD8"/>
    <w:rsid w:val="00CD0D70"/>
    <w:rsid w:val="00D11058"/>
    <w:rsid w:val="00D219E0"/>
    <w:rsid w:val="00DA2B51"/>
    <w:rsid w:val="00DB1F1B"/>
    <w:rsid w:val="00DB4841"/>
    <w:rsid w:val="00DB7DC0"/>
    <w:rsid w:val="00DE1A9A"/>
    <w:rsid w:val="00E21B3E"/>
    <w:rsid w:val="00E56E8A"/>
    <w:rsid w:val="00E606B9"/>
    <w:rsid w:val="00E87987"/>
    <w:rsid w:val="00EB7041"/>
    <w:rsid w:val="00EC4AA2"/>
    <w:rsid w:val="00F20BF1"/>
    <w:rsid w:val="00F37784"/>
    <w:rsid w:val="00F46949"/>
    <w:rsid w:val="00F66DC4"/>
    <w:rsid w:val="00FB024A"/>
    <w:rsid w:val="00FE14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A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57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2</Pages>
  <Words>548</Words>
  <Characters>3127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50</cp:revision>
  <cp:lastPrinted>2012-02-29T07:26:00Z</cp:lastPrinted>
  <dcterms:created xsi:type="dcterms:W3CDTF">2012-02-27T03:21:00Z</dcterms:created>
  <dcterms:modified xsi:type="dcterms:W3CDTF">2013-04-05T08:13:00Z</dcterms:modified>
</cp:coreProperties>
</file>